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52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891"/>
      </w:tblGrid>
      <w:tr w:rsidR="00952E12" w:rsidTr="00952E12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952E12" w:rsidRDefault="00952E12" w:rsidP="00952E1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952E12" w:rsidRDefault="00952E12">
            <w:pPr>
              <w:widowControl/>
              <w:spacing w:line="450" w:lineRule="atLeast"/>
              <w:jc w:val="center"/>
              <w:rPr>
                <w:rFonts w:ascii="黑体" w:eastAsia="黑体" w:hAnsi="宋体" w:cs="宋体"/>
                <w:color w:val="375DA4"/>
                <w:kern w:val="0"/>
                <w:sz w:val="30"/>
                <w:szCs w:val="30"/>
              </w:rPr>
            </w:pPr>
            <w:r>
              <w:rPr>
                <w:rFonts w:ascii="黑体" w:eastAsia="黑体" w:hAnsi="宋体" w:cs="宋体" w:hint="eastAsia"/>
                <w:color w:val="375DA4"/>
                <w:kern w:val="0"/>
                <w:sz w:val="30"/>
                <w:szCs w:val="30"/>
              </w:rPr>
              <w:t>教育部思想政治工作司关于开展高校</w:t>
            </w:r>
            <w:r>
              <w:rPr>
                <w:rFonts w:ascii="黑体" w:eastAsia="黑体" w:hAnsi="宋体" w:cs="宋体" w:hint="eastAsia"/>
                <w:color w:val="375DA4"/>
                <w:kern w:val="0"/>
                <w:sz w:val="30"/>
                <w:szCs w:val="30"/>
              </w:rPr>
              <w:br/>
              <w:t xml:space="preserve">基层党支部活动创新案例征集评选活动的通知 </w:t>
            </w:r>
          </w:p>
        </w:tc>
      </w:tr>
    </w:tbl>
    <w:p w:rsidR="00952E12" w:rsidRDefault="00952E12" w:rsidP="00952E12">
      <w:pPr>
        <w:widowControl/>
        <w:jc w:val="right"/>
        <w:rPr>
          <w:rFonts w:ascii="宋体" w:hAnsi="宋体" w:cs="宋体"/>
          <w:kern w:val="0"/>
          <w:szCs w:val="21"/>
        </w:rPr>
      </w:pPr>
    </w:p>
    <w:p w:rsidR="00952E12" w:rsidRDefault="00952E12" w:rsidP="00952E12">
      <w:pPr>
        <w:widowControl/>
        <w:jc w:val="right"/>
        <w:rPr>
          <w:rFonts w:ascii="宋体" w:hAnsi="宋体" w:cs="宋体" w:hint="eastAsia"/>
          <w:kern w:val="0"/>
          <w:szCs w:val="21"/>
        </w:rPr>
      </w:pPr>
      <w:proofErr w:type="gramStart"/>
      <w:r>
        <w:rPr>
          <w:rFonts w:ascii="宋体" w:hAnsi="宋体" w:cs="宋体" w:hint="eastAsia"/>
          <w:kern w:val="0"/>
          <w:szCs w:val="21"/>
        </w:rPr>
        <w:t>教思政司函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[2013]11号 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952E12" w:rsidTr="00952E12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2E12" w:rsidRDefault="00952E12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952E12" w:rsidRDefault="00952E12" w:rsidP="00952E12">
      <w:pPr>
        <w:widowControl/>
        <w:spacing w:line="460" w:lineRule="exact"/>
        <w:jc w:val="center"/>
        <w:rPr>
          <w:rFonts w:ascii="宋体" w:hAnsi="宋体" w:cs="宋体" w:hint="eastAsia"/>
          <w:vanish/>
          <w:kern w:val="0"/>
          <w:sz w:val="18"/>
          <w:szCs w:val="18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952E12" w:rsidTr="00952E12">
        <w:trPr>
          <w:tblCellSpacing w:w="0" w:type="dxa"/>
          <w:jc w:val="center"/>
        </w:trPr>
        <w:tc>
          <w:tcPr>
            <w:tcW w:w="0" w:type="auto"/>
            <w:hideMark/>
          </w:tcPr>
          <w:p w:rsidR="00952E12" w:rsidRDefault="00952E12">
            <w:pPr>
              <w:widowControl/>
              <w:spacing w:before="100" w:beforeAutospacing="1" w:after="375"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各省、自治区、直辖市党委教育工作部门，新疆生产建设兵团教育局，教育部直属各高等学校：</w:t>
            </w:r>
          </w:p>
          <w:p w:rsidR="00952E12" w:rsidRDefault="00952E12">
            <w:pPr>
              <w:widowControl/>
              <w:spacing w:before="100" w:beforeAutospacing="1" w:after="375" w:line="4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为深入学习贯彻党的十八大精神，落实第21次全国高等学校党的建设工作会议要求，及时总结推广《中国共产党普通高等学校基层组织工作条例》下发以来，高校组织开展基层党支部活动的创新实践和新鲜经验，进一步增强党支部活动的吸引力、感染力，进一步增强党支部的凝聚力、战斗力，进一步提升党员教育管理工作质量，切实使高校基层党支部的组织生活及活动体现时代性、把握规律性、富于创造性，经研究，决定开展高校基层党支部活动创新案例征集评选活动。现将有关事项通知如下：</w:t>
            </w:r>
          </w:p>
          <w:p w:rsidR="00952E12" w:rsidRDefault="00952E12">
            <w:pPr>
              <w:widowControl/>
              <w:spacing w:before="100" w:beforeAutospacing="1" w:after="375" w:line="4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　一、征集范围</w:t>
            </w:r>
          </w:p>
          <w:p w:rsidR="00952E12" w:rsidRDefault="00952E12">
            <w:pPr>
              <w:widowControl/>
              <w:spacing w:before="100" w:beforeAutospacing="1" w:after="375" w:line="4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各高校基层党支部精心设计的特色鲜明、务实管用、成效显著的活动案例，以及组织实施情况。具体内容可参考以下范围：</w:t>
            </w:r>
          </w:p>
          <w:p w:rsidR="00952E12" w:rsidRDefault="00952E12">
            <w:pPr>
              <w:widowControl/>
              <w:spacing w:before="100" w:beforeAutospacing="1" w:after="375" w:line="4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1. 加强师生党员政治理论学习、形势政策教育、党性锻炼的有效方法和组织实施情况。</w:t>
            </w:r>
          </w:p>
          <w:p w:rsidR="00952E12" w:rsidRDefault="00952E12">
            <w:pPr>
              <w:widowControl/>
              <w:spacing w:before="100" w:beforeAutospacing="1" w:after="375" w:line="4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2. 师生党员发展、管理、服务的有效方法和组织实施情况。</w:t>
            </w:r>
          </w:p>
          <w:p w:rsidR="00952E12" w:rsidRDefault="00952E12">
            <w:pPr>
              <w:widowControl/>
              <w:spacing w:before="100" w:beforeAutospacing="1" w:after="375" w:line="4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3. 关心困难党员，有效开展师生党员思想教育和心理疏导、促进师生党员健康成长发展的创新做法和组织实施情况。</w:t>
            </w:r>
          </w:p>
          <w:p w:rsidR="00952E12" w:rsidRDefault="00952E12">
            <w:pPr>
              <w:widowControl/>
              <w:spacing w:before="100" w:beforeAutospacing="1" w:after="375" w:line="4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4. 发扬党内民主，增强党员主体意识，激发党内活力等方面的有效做法和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组织实施情况。</w:t>
            </w:r>
          </w:p>
          <w:p w:rsidR="00952E12" w:rsidRDefault="00952E12">
            <w:pPr>
              <w:widowControl/>
              <w:spacing w:before="100" w:beforeAutospacing="1" w:after="375" w:line="4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5. 组织党员开展社会实践、结对帮扶、党员志愿者服务活动等联系、服务师生方面的有效方法和组织实施情况。</w:t>
            </w:r>
          </w:p>
          <w:p w:rsidR="00952E12" w:rsidRDefault="00952E12">
            <w:pPr>
              <w:widowControl/>
              <w:spacing w:before="100" w:beforeAutospacing="1" w:after="375" w:line="4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　二、征集标准</w:t>
            </w:r>
          </w:p>
          <w:p w:rsidR="00952E12" w:rsidRDefault="00952E12">
            <w:pPr>
              <w:widowControl/>
              <w:spacing w:before="100" w:beforeAutospacing="1" w:after="375" w:line="4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所推荐案例一定要突出主题，充分反映党支部活动和组织生活的举措、做法和经验，要有针对性、创造性和实效性，具体标准如下：</w:t>
            </w:r>
          </w:p>
          <w:p w:rsidR="00952E12" w:rsidRDefault="00952E12">
            <w:pPr>
              <w:widowControl/>
              <w:spacing w:before="100" w:beforeAutospacing="1" w:after="375" w:line="4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1. 特色鲜明。案例紧扣时代脉搏，符合地区和高校特点，贴近师生党员思想、工作和生活实际。</w:t>
            </w:r>
          </w:p>
          <w:p w:rsidR="00952E12" w:rsidRDefault="00952E12">
            <w:pPr>
              <w:widowControl/>
              <w:spacing w:before="100" w:beforeAutospacing="1" w:after="375" w:line="4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2. 成效明显。案例涉及活动必须已经开展并收到良好实效。</w:t>
            </w:r>
          </w:p>
          <w:p w:rsidR="00952E12" w:rsidRDefault="00952E12">
            <w:pPr>
              <w:widowControl/>
              <w:spacing w:before="100" w:beforeAutospacing="1" w:after="375" w:line="4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3. 突出创新。案例思路创新、形式新颖，在师生中认可度高。</w:t>
            </w:r>
          </w:p>
          <w:p w:rsidR="00952E12" w:rsidRDefault="00952E12">
            <w:pPr>
              <w:widowControl/>
              <w:spacing w:before="100" w:beforeAutospacing="1" w:after="375" w:line="4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4. 便于推广。案例具有一定的代表性、较强的操作性和较为广泛的适用性。</w:t>
            </w:r>
          </w:p>
          <w:p w:rsidR="00952E12" w:rsidRDefault="00952E12">
            <w:pPr>
              <w:widowControl/>
              <w:spacing w:before="100" w:beforeAutospacing="1" w:after="375" w:line="4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　三、基本要求</w:t>
            </w:r>
          </w:p>
          <w:p w:rsidR="00952E12" w:rsidRDefault="00952E12">
            <w:pPr>
              <w:widowControl/>
              <w:spacing w:before="100" w:beforeAutospacing="1" w:after="375" w:line="4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选送案例材料文字简洁，表述清楚、重点突出，字数控制在2000字以内，每篇材料后要另附150字左右的点评（阐述案例的特点和特色）。具体要求是：</w:t>
            </w:r>
          </w:p>
          <w:p w:rsidR="00952E12" w:rsidRDefault="00952E12">
            <w:pPr>
              <w:widowControl/>
              <w:spacing w:before="100" w:beforeAutospacing="1" w:after="375" w:line="4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1. 文字格式要求。主标题用小二号方正小标宋简体，主标题下单位名称用小三号楷体，正文用小三号仿宋体，行间距</w:t>
            </w:r>
            <w:smartTag w:uri="urn:schemas-microsoft-com:office:smarttags" w:element="chmetcnv">
              <w:smartTagPr>
                <w:attr w:name="UnitName" w:val="磅"/>
                <w:attr w:name="SourceValue" w:val="29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29磅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，正文中的一级标题用小三号黑体，二级标题用小三号楷体。</w:t>
            </w:r>
          </w:p>
          <w:p w:rsidR="00952E12" w:rsidRDefault="00952E12">
            <w:pPr>
              <w:widowControl/>
              <w:spacing w:before="100" w:beforeAutospacing="1" w:after="375" w:line="4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2. 内容格式要求。内容应包括：一是活动主题与思路；二是实施方法与过程；三是所取得主要成效；四是经验与启示。每项案例需附反映党支部活动特色的电子照片1—3张，照片要求JPG格式，1800×1200像素以上，并配有20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左右的文字说明。材料最后注明学校联系人及电话、电子邮箱。</w:t>
            </w:r>
          </w:p>
          <w:p w:rsidR="00952E12" w:rsidRDefault="00952E12">
            <w:pPr>
              <w:widowControl/>
              <w:spacing w:before="100" w:beforeAutospacing="1" w:after="375" w:line="4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3. 选送数量要求。各省（自治区、直辖市）分别推荐3—5个高校基层党支部活动创新案例（不含教育部直属高校）；教育部直属高校各报送1个基层党支部活动创新案例。</w:t>
            </w:r>
          </w:p>
          <w:p w:rsidR="00952E12" w:rsidRDefault="00952E12">
            <w:pPr>
              <w:widowControl/>
              <w:spacing w:before="100" w:beforeAutospacing="1" w:after="375" w:line="4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4. 报送方式。创新案例征集截至</w:t>
            </w:r>
            <w:smartTag w:uri="urn:schemas-microsoft-com:office:smarttags" w:element="chsdate">
              <w:smartTagPr>
                <w:attr w:name="Year" w:val="2013"/>
                <w:attr w:name="Month" w:val="4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2013年4月30日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。教育部直属高校直接报送，地方院校材料经由各省（区、市）集中统一报送并加盖公章，同时发送电子版到zxc@moe.edu.cn，邮件主题设置为“××省（区、市）高校（或××大学）基层党支部活动创新案例征集”。</w:t>
            </w:r>
          </w:p>
          <w:p w:rsidR="00952E12" w:rsidRDefault="00952E12">
            <w:pPr>
              <w:widowControl/>
              <w:spacing w:before="100" w:beforeAutospacing="1" w:after="375" w:line="4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　四、案例评选及宣传</w:t>
            </w:r>
          </w:p>
          <w:p w:rsidR="00952E12" w:rsidRDefault="00952E12">
            <w:pPr>
              <w:widowControl/>
              <w:spacing w:before="100" w:beforeAutospacing="1" w:after="375" w:line="4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由思想政治工作司组织专家，按照公平、公正、公开以及注重质量、宁缺毋滥的原则开展评选工作。在网上公示评选结果，汇编出版《高校基层党支部活动创新案例集》，选取部分优秀案例在相关报纸、网站上刊载宣传。</w:t>
            </w:r>
          </w:p>
          <w:p w:rsidR="00952E12" w:rsidRDefault="00952E12">
            <w:pPr>
              <w:widowControl/>
              <w:spacing w:before="100" w:beforeAutospacing="1" w:after="375" w:line="4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各地各高校要认真做好优秀案例的征集工作，及时报送相关材料，确保活动扎实、有效推进。</w:t>
            </w:r>
          </w:p>
          <w:p w:rsidR="00952E12" w:rsidRDefault="00952E12">
            <w:pPr>
              <w:widowControl/>
              <w:spacing w:before="100" w:beforeAutospacing="1" w:after="375" w:line="4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联系人：白永生，电话：010—66096684，传真：010—66025586，电子邮箱：</w:t>
            </w:r>
            <w:hyperlink r:id="rId4" w:history="1">
              <w:r>
                <w:rPr>
                  <w:rStyle w:val="a3"/>
                  <w:rFonts w:ascii="宋体" w:hAnsi="宋体" w:cs="宋体" w:hint="eastAsia"/>
                  <w:kern w:val="0"/>
                  <w:sz w:val="24"/>
                </w:rPr>
                <w:t>zxc@moe.edu.cn</w:t>
              </w:r>
            </w:hyperlink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。</w:t>
            </w:r>
          </w:p>
          <w:p w:rsidR="00952E12" w:rsidRDefault="00952E12">
            <w:pPr>
              <w:widowControl/>
              <w:spacing w:before="100" w:beforeAutospacing="1" w:after="375" w:line="460" w:lineRule="exact"/>
              <w:ind w:firstLine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通讯地址：北京西单大木仓胡同37号教育部思想政治工作司组织宣传处（邮编：100816）。                                     </w:t>
            </w:r>
          </w:p>
          <w:p w:rsidR="00952E12" w:rsidRDefault="00952E12">
            <w:pPr>
              <w:widowControl/>
              <w:spacing w:before="100" w:beforeAutospacing="1" w:after="375" w:line="460" w:lineRule="exact"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教育部思想政治工作司 </w:t>
            </w:r>
          </w:p>
          <w:p w:rsidR="00952E12" w:rsidRDefault="00952E12">
            <w:pPr>
              <w:widowControl/>
              <w:spacing w:before="100" w:beforeAutospacing="1" w:after="375" w:line="46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3"/>
                <w:attr w:name="Month" w:val="3"/>
                <w:attr w:name="Day" w:val="7"/>
                <w:attr w:name="IsLunarDate" w:val="False"/>
                <w:attr w:name="IsROCDate" w:val="False"/>
              </w:smartTagPr>
              <w:r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2013年3月7日</w:t>
              </w:r>
            </w:smartTag>
          </w:p>
        </w:tc>
      </w:tr>
    </w:tbl>
    <w:p w:rsidR="00952E12" w:rsidRDefault="00952E12" w:rsidP="00952E12">
      <w:pPr>
        <w:rPr>
          <w:rFonts w:hint="eastAsia"/>
        </w:rPr>
      </w:pPr>
    </w:p>
    <w:p w:rsidR="004B68FD" w:rsidRDefault="004B68FD">
      <w:pPr>
        <w:rPr>
          <w:rFonts w:hint="eastAsia"/>
        </w:rPr>
      </w:pPr>
    </w:p>
    <w:sectPr w:rsidR="004B68FD" w:rsidSect="004B6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2E12"/>
    <w:rsid w:val="004B68FD"/>
    <w:rsid w:val="00952E12"/>
    <w:rsid w:val="00F42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2E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xc@moe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1470</Characters>
  <Application>Microsoft Office Word</Application>
  <DocSecurity>0</DocSecurity>
  <Lines>12</Lines>
  <Paragraphs>3</Paragraphs>
  <ScaleCrop>false</ScaleCrop>
  <Company>MS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刘文丰</dc:creator>
  <cp:keywords/>
  <dc:description/>
  <cp:lastModifiedBy>刘文丰</cp:lastModifiedBy>
  <cp:revision>1</cp:revision>
  <dcterms:created xsi:type="dcterms:W3CDTF">2013-03-25T00:54:00Z</dcterms:created>
  <dcterms:modified xsi:type="dcterms:W3CDTF">2013-03-25T00:54:00Z</dcterms:modified>
</cp:coreProperties>
</file>